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XXVI/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/VI/2013</w:t>
      </w:r>
    </w:p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Osiedla </w:t>
      </w:r>
      <w:proofErr w:type="spellStart"/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Junikowo</w:t>
      </w:r>
      <w:proofErr w:type="spellEnd"/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Poznaniu</w:t>
      </w:r>
    </w:p>
    <w:p w:rsidR="00C24107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18 marca 201</w:t>
      </w:r>
    </w:p>
    <w:p w:rsidR="00ED44F9" w:rsidRDefault="00ED44F9" w:rsidP="00C241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222222"/>
          <w:sz w:val="24"/>
          <w:szCs w:val="24"/>
        </w:rPr>
      </w:pP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44F9">
        <w:rPr>
          <w:rFonts w:ascii="TimesNewRomanPSMT" w:hAnsi="TimesNewRomanPSMT" w:cs="TimesNewRomanPSMT"/>
          <w:b/>
          <w:color w:val="222222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b/>
          <w:color w:val="222222"/>
          <w:sz w:val="24"/>
          <w:szCs w:val="24"/>
        </w:rPr>
        <w:t>w sprawie</w:t>
      </w:r>
      <w:r w:rsidR="00ED44F9" w:rsidRPr="00ED44F9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ED44F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programów sygnalizacji świetlnych na</w:t>
      </w:r>
      <w:r w:rsidR="00ED44F9" w:rsidRPr="00ED44F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b/>
          <w:color w:val="222222"/>
          <w:sz w:val="24"/>
          <w:szCs w:val="24"/>
        </w:rPr>
        <w:t>remontowanej ulicy Grunwaldzkiej</w:t>
      </w:r>
      <w:r>
        <w:rPr>
          <w:rFonts w:ascii="TimesNewRomanPSMT" w:hAnsi="TimesNewRomanPSMT" w:cs="TimesNewRomanPSMT"/>
          <w:color w:val="222222"/>
          <w:sz w:val="24"/>
          <w:szCs w:val="24"/>
        </w:rPr>
        <w:t>.</w:t>
      </w:r>
    </w:p>
    <w:p w:rsidR="00ED44F9" w:rsidRDefault="00ED44F9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 xml:space="preserve">Na podstawie § 28 ust. 3 pkt 2 Statutu Osiedla </w:t>
      </w:r>
      <w:proofErr w:type="spellStart"/>
      <w:r w:rsidRPr="00ED44F9">
        <w:rPr>
          <w:rFonts w:ascii="Times New Roman" w:hAnsi="Times New Roman" w:cs="Times New Roman"/>
          <w:color w:val="000000"/>
          <w:sz w:val="24"/>
          <w:szCs w:val="24"/>
        </w:rPr>
        <w:t>Junikowo</w:t>
      </w:r>
      <w:proofErr w:type="spellEnd"/>
      <w:r w:rsidRPr="00ED44F9">
        <w:rPr>
          <w:rFonts w:ascii="Times New Roman" w:hAnsi="Times New Roman" w:cs="Times New Roman"/>
          <w:color w:val="000000"/>
          <w:sz w:val="24"/>
          <w:szCs w:val="24"/>
        </w:rPr>
        <w:t>, uchwalonego uchwałą Nr</w:t>
      </w:r>
    </w:p>
    <w:p w:rsidR="00C24107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LXXXVI/1119/V/2010 Rady Miasta Poznania z dnia 31 sierpni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a 2010 r. (Dz. Urz. Woj. Wlkp.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2010 r., Nr 243, poz. 4518 z 2010r), uchwala się, co następuje:</w:t>
      </w:r>
    </w:p>
    <w:p w:rsidR="00ED44F9" w:rsidRPr="00ED44F9" w:rsidRDefault="00ED44F9" w:rsidP="00ED44F9">
      <w:pPr>
        <w:spacing w:before="60" w:after="60" w:line="288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ED44F9" w:rsidRPr="00ED44F9" w:rsidRDefault="00ED44F9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W związku z kończącą się przebudową ulicy Grunwaldzkiej oraz stworzeniem nowych sygnalizacji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świetlnych przy przejściach na drugą stronę ulicy oraz przy dojściach do przystanków, Rada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 xml:space="preserve">Osiedla </w:t>
      </w:r>
      <w:proofErr w:type="spellStart"/>
      <w:r w:rsidRPr="00ED44F9">
        <w:rPr>
          <w:rFonts w:ascii="Times New Roman" w:hAnsi="Times New Roman" w:cs="Times New Roman"/>
          <w:color w:val="000000"/>
          <w:sz w:val="24"/>
          <w:szCs w:val="24"/>
        </w:rPr>
        <w:t>Junikowo</w:t>
      </w:r>
      <w:proofErr w:type="spellEnd"/>
      <w:r w:rsidRPr="00ED44F9">
        <w:rPr>
          <w:rFonts w:ascii="Times New Roman" w:hAnsi="Times New Roman" w:cs="Times New Roman"/>
          <w:color w:val="000000"/>
          <w:sz w:val="24"/>
          <w:szCs w:val="24"/>
        </w:rPr>
        <w:t xml:space="preserve"> przyjmuje stanowisko, że czas oczekiwania przez pieszych i rowerzystów na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przejściu dla pieszych (przejeździe rowerowym) na zielone światło, umożliwiające przejście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(przejazd) przez obie jezdnie i torowisko, nie powinien przekraczać 40 sekund.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W przypadku ronda na skrzyżowaniu z ulicami Jawornicką i Smoluchowskiego, Rada Osiedla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4F9">
        <w:rPr>
          <w:rFonts w:ascii="Times New Roman" w:hAnsi="Times New Roman" w:cs="Times New Roman"/>
          <w:color w:val="000000"/>
          <w:sz w:val="24"/>
          <w:szCs w:val="24"/>
        </w:rPr>
        <w:t>Junikowo</w:t>
      </w:r>
      <w:proofErr w:type="spellEnd"/>
      <w:r w:rsidRPr="00ED44F9">
        <w:rPr>
          <w:rFonts w:ascii="Times New Roman" w:hAnsi="Times New Roman" w:cs="Times New Roman"/>
          <w:color w:val="000000"/>
          <w:sz w:val="24"/>
          <w:szCs w:val="24"/>
        </w:rPr>
        <w:t xml:space="preserve"> przyjmuje stanowisko, że czas oczekiwania przez pieszych i rowerzystów na przejściu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dla pieszych (przejeździe rowerowym) na zielone światło, umożliwiające przejście na drugą stronę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Grunwaldzkiej (obie jezdnie i torowisko) oraz na drugą stronę Jawornickiej/Smoluchowskiego, nie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powinien przekraczać 30 sekund.</w:t>
      </w:r>
    </w:p>
    <w:p w:rsidR="00ED44F9" w:rsidRDefault="00ED44F9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4F9" w:rsidRPr="00ED44F9" w:rsidRDefault="00ED44F9" w:rsidP="00ED44F9">
      <w:pPr>
        <w:spacing w:before="60" w:after="60" w:line="288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ED44F9" w:rsidRDefault="00ED44F9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4F9" w:rsidRPr="00ED44F9" w:rsidRDefault="00ED44F9" w:rsidP="00ED44F9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Osiedla</w:t>
      </w:r>
    </w:p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before="60" w:after="60" w:line="288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ED44F9" w:rsidRPr="00ED44F9" w:rsidRDefault="00ED44F9" w:rsidP="00ED44F9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</w:p>
    <w:p w:rsidR="00ED44F9" w:rsidRPr="00ED44F9" w:rsidRDefault="00ED44F9" w:rsidP="00ED44F9">
      <w:pPr>
        <w:spacing w:after="0"/>
        <w:ind w:left="4956" w:firstLine="708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ind w:left="4956" w:firstLine="708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D44F9" w:rsidRPr="00ED44F9" w:rsidRDefault="00ED44F9" w:rsidP="00ED44F9">
      <w:pPr>
        <w:spacing w:before="60" w:after="60" w:line="288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 Rady Osiedla </w:t>
      </w:r>
      <w:proofErr w:type="spellStart"/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Junikowo</w:t>
      </w:r>
      <w:proofErr w:type="spellEnd"/>
    </w:p>
    <w:p w:rsidR="00ED44F9" w:rsidRPr="00ED44F9" w:rsidRDefault="00ED44F9" w:rsidP="00ED44F9">
      <w:pPr>
        <w:spacing w:before="60" w:after="60" w:line="288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before="60" w:after="60" w:line="288" w:lineRule="auto"/>
        <w:ind w:left="4956" w:firstLine="6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Ryszard   </w:t>
      </w:r>
      <w:proofErr w:type="spellStart"/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Menke</w:t>
      </w:r>
      <w:proofErr w:type="spellEnd"/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Głosowało:10</w:t>
      </w: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Za:  10</w:t>
      </w:r>
    </w:p>
    <w:p w:rsidR="00ED44F9" w:rsidRP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: 0</w:t>
      </w:r>
    </w:p>
    <w:p w:rsidR="00ED44F9" w:rsidRDefault="00ED44F9" w:rsidP="00ED4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Wstrzymało się:</w:t>
      </w:r>
    </w:p>
    <w:p w:rsid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Uzasadnienie  do </w:t>
      </w:r>
    </w:p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UCHWAŁY</w:t>
      </w: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XXVI/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/VI/2013</w:t>
      </w:r>
    </w:p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Osiedla </w:t>
      </w:r>
      <w:proofErr w:type="spellStart"/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Junikowo</w:t>
      </w:r>
      <w:proofErr w:type="spellEnd"/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Poznaniu</w:t>
      </w:r>
    </w:p>
    <w:p w:rsidR="00ED44F9" w:rsidRPr="00ED44F9" w:rsidRDefault="00ED44F9" w:rsidP="00ED44F9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18 marca 201</w:t>
      </w:r>
    </w:p>
    <w:p w:rsidR="00ED44F9" w:rsidRDefault="00ED44F9" w:rsidP="00ED44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222222"/>
          <w:sz w:val="24"/>
          <w:szCs w:val="24"/>
        </w:rPr>
      </w:pPr>
    </w:p>
    <w:p w:rsidR="00ED44F9" w:rsidRPr="00ED44F9" w:rsidRDefault="00ED44F9" w:rsidP="00ED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44F9">
        <w:rPr>
          <w:rFonts w:ascii="TimesNewRomanPSMT" w:hAnsi="TimesNewRomanPSMT" w:cs="TimesNewRomanPSMT"/>
          <w:b/>
          <w:color w:val="222222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b/>
          <w:color w:val="222222"/>
          <w:sz w:val="24"/>
          <w:szCs w:val="24"/>
        </w:rPr>
        <w:t>w sprawie: programów sygnalizacji świetlnych na  remontowanej ulicy Grunwaldzkiej</w:t>
      </w:r>
      <w:r>
        <w:rPr>
          <w:rFonts w:ascii="TimesNewRomanPSMT" w:hAnsi="TimesNewRomanPSMT" w:cs="TimesNewRomanPSMT"/>
          <w:color w:val="222222"/>
          <w:sz w:val="24"/>
          <w:szCs w:val="24"/>
        </w:rPr>
        <w:t>.</w:t>
      </w:r>
    </w:p>
    <w:p w:rsidR="00ED44F9" w:rsidRDefault="00ED44F9" w:rsidP="00ED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 xml:space="preserve">Tramwaj w ulicy Grunwaldzkiej stanowi podstawę transportową dla mieszkańców </w:t>
      </w:r>
      <w:proofErr w:type="spellStart"/>
      <w:r w:rsidRPr="00ED44F9">
        <w:rPr>
          <w:rFonts w:ascii="Times New Roman" w:hAnsi="Times New Roman" w:cs="Times New Roman"/>
          <w:color w:val="000000"/>
          <w:sz w:val="24"/>
          <w:szCs w:val="24"/>
        </w:rPr>
        <w:t>Junikowa</w:t>
      </w:r>
      <w:proofErr w:type="spellEnd"/>
      <w:r w:rsidRPr="00ED44F9">
        <w:rPr>
          <w:rFonts w:ascii="Times New Roman" w:hAnsi="Times New Roman" w:cs="Times New Roman"/>
          <w:color w:val="000000"/>
          <w:sz w:val="24"/>
          <w:szCs w:val="24"/>
        </w:rPr>
        <w:t>. Po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przebudowie wyznaczono nowe przejścia oraz ustawiono nowe sygnalizacje świetlne. W celu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zapewnienia swobodnej komunikacji pieszej i rowerowej pomiędzy częściami osiedla,</w:t>
      </w: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znajdującymi się po obu stronach Grunwaldzkiej, oraz zwiększenia dostępności transportu</w:t>
      </w: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publicznego, zaleca się wyznaczenie czasu oczekiwania przez pieszego na zielone światło nie</w:t>
      </w: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większe niż 40 sekund i 30 sekund przy budowanym rondzie.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Czas oczekiwania 30 sekund na zielone światło przy rondzie pozwoli na dojście w ciągu minuty z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dowolnej strony ronda na dowolny przystanek tramwajowy.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Czas oczekiwania 40 sekund, w pozostałych miejscach, pozwoli na łatwe przekroczenie jezdni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np. do sklepu po drugiej stronie ulicy, a także sprawne dojście do przystanku.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Czas ten także powinien obniżyć niebezpieczeństwo, spowodowane przechodzeniem na czerwonym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świetlne, gdyż zniweluje on sytuacje długiego oczekiwania na zielone światło podczas gdy na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przystanek podjeżdża lub już stoi tramwaj, na który dana osoba chce zdążyć. Udowodniono, że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wraz ze skróceniem czasu oczekiwania na zielone światło przez pieszych, zmniejsza się ilość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przejść pie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szych na czerwonym świetlne. </w:t>
      </w: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Uchwała ta jest również zgodna z Uchwałą nr XXIII/269/III/99 Rady Miasta Poznania z dnia</w:t>
      </w:r>
    </w:p>
    <w:p w:rsid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18 listopada 1999 r. w sprawie przyjęcia i wdrażania polityki transportowej Poznania. Wyznaczone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w niej między innymi cele to: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107" w:rsidRPr="00ED44F9" w:rsidRDefault="00C24107" w:rsidP="00ED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-”przeciwstawienie się masowemu użytkowaniu samochodu i wzrost udziału komunikacji</w:t>
      </w:r>
      <w:r w:rsidR="00ED4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44F9">
        <w:rPr>
          <w:rFonts w:ascii="Times New Roman" w:hAnsi="Times New Roman" w:cs="Times New Roman"/>
          <w:color w:val="000000"/>
          <w:sz w:val="24"/>
          <w:szCs w:val="24"/>
        </w:rPr>
        <w:t>zbiorowej w podróżach”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-”zapewnienie dobrej dostępności przystanków i dworców komunikacji zbiorowej”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-„poprawa bezpieczeństwa pieszych”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-”uczynienie z roweru silnie konkurencyjnego środka lokomocji, szczególnie w stosunku do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samochodu osobowego”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-”Celem jak najlepszego wykorzystania istniejącego potencjału, rekomenduje się małe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modernizacje, usprawnianie organizacji ruchu i sterowania oraz – zwłaszcza w warunkach deficytu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przestrzeni transportowej – preferowanie jej wykorzystania przez bardziej wydajne środki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lokomocji: transport zbiorowy, rower oraz ruch pieszy”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-”Wprowadzane priorytety dla ruchu niezmotoryzowanego i komunikacji zbiorowej, kosztem ruchu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i postoju pojazdów samochodowych, nie muszą być rekompensowane poprawą standardów dla tych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pojazdów w innym miejscu”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Realizacja wskazań do programu sygnalizacji świetlnej, zawartych w uchwale, jest zgodna z ww.</w:t>
      </w:r>
    </w:p>
    <w:p w:rsidR="00C24107" w:rsidRPr="00ED44F9" w:rsidRDefault="00C24107" w:rsidP="00C2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4F9">
        <w:rPr>
          <w:rFonts w:ascii="Times New Roman" w:hAnsi="Times New Roman" w:cs="Times New Roman"/>
          <w:color w:val="000000"/>
          <w:sz w:val="24"/>
          <w:szCs w:val="24"/>
        </w:rPr>
        <w:t>celami, zwiększa konkurencyjność oraz dostępność transportu publicznego i rowerowego.</w:t>
      </w:r>
    </w:p>
    <w:p w:rsidR="00137F54" w:rsidRDefault="00137F54" w:rsidP="00C24107"/>
    <w:p w:rsidR="00ED44F9" w:rsidRPr="00ED44F9" w:rsidRDefault="00ED44F9" w:rsidP="00ED4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4F9">
        <w:rPr>
          <w:rFonts w:ascii="Times New Roman" w:hAnsi="Times New Roman" w:cs="Times New Roman"/>
          <w:sz w:val="24"/>
          <w:szCs w:val="24"/>
        </w:rPr>
        <w:t xml:space="preserve">Przewodniczący Rady Osiedla </w:t>
      </w:r>
      <w:proofErr w:type="spellStart"/>
      <w:r w:rsidRPr="00ED44F9">
        <w:rPr>
          <w:rFonts w:ascii="Times New Roman" w:hAnsi="Times New Roman" w:cs="Times New Roman"/>
          <w:sz w:val="24"/>
          <w:szCs w:val="24"/>
        </w:rPr>
        <w:t>Junikowo</w:t>
      </w:r>
      <w:proofErr w:type="spellEnd"/>
    </w:p>
    <w:p w:rsidR="00ED44F9" w:rsidRPr="00ED44F9" w:rsidRDefault="00ED44F9" w:rsidP="00ED4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4F9">
        <w:rPr>
          <w:rFonts w:ascii="Times New Roman" w:hAnsi="Times New Roman" w:cs="Times New Roman"/>
          <w:sz w:val="24"/>
          <w:szCs w:val="24"/>
        </w:rPr>
        <w:t xml:space="preserve">Ryszard  </w:t>
      </w:r>
      <w:bookmarkStart w:id="0" w:name="_GoBack"/>
      <w:bookmarkEnd w:id="0"/>
      <w:r w:rsidRPr="00ED44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44F9">
        <w:rPr>
          <w:rFonts w:ascii="Times New Roman" w:hAnsi="Times New Roman" w:cs="Times New Roman"/>
          <w:sz w:val="24"/>
          <w:szCs w:val="24"/>
        </w:rPr>
        <w:t>Menke</w:t>
      </w:r>
      <w:proofErr w:type="spellEnd"/>
    </w:p>
    <w:sectPr w:rsidR="00ED44F9" w:rsidRPr="00ED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07"/>
    <w:rsid w:val="00137F54"/>
    <w:rsid w:val="00C24107"/>
    <w:rsid w:val="00E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Rosada</dc:creator>
  <cp:lastModifiedBy>Paweł Rosada</cp:lastModifiedBy>
  <cp:revision>2</cp:revision>
  <dcterms:created xsi:type="dcterms:W3CDTF">2013-03-19T06:17:00Z</dcterms:created>
  <dcterms:modified xsi:type="dcterms:W3CDTF">2013-03-19T06:29:00Z</dcterms:modified>
</cp:coreProperties>
</file>